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53B" w:rsidRDefault="00295B36">
      <w:pPr>
        <w:pStyle w:val="Heading3"/>
        <w:ind w:left="240" w:right="240"/>
      </w:pPr>
      <w:r>
        <w:rPr>
          <w:noProof/>
        </w:rPr>
        <w:drawing>
          <wp:inline distT="114300" distB="114300" distL="114300" distR="114300">
            <wp:extent cx="911376" cy="652463"/>
            <wp:effectExtent l="0" t="0" r="0" b="0"/>
            <wp:docPr id="1" name="image2.jpg" descr="EDYC wave flag viking logo no text.jpg"/>
            <wp:cNvGraphicFramePr/>
            <a:graphic xmlns:a="http://schemas.openxmlformats.org/drawingml/2006/main">
              <a:graphicData uri="http://schemas.openxmlformats.org/drawingml/2006/picture">
                <pic:pic xmlns:pic="http://schemas.openxmlformats.org/drawingml/2006/picture">
                  <pic:nvPicPr>
                    <pic:cNvPr id="0" name="image2.jpg" descr="EDYC wave flag viking logo no text.jpg"/>
                    <pic:cNvPicPr preferRelativeResize="0"/>
                  </pic:nvPicPr>
                  <pic:blipFill>
                    <a:blip r:embed="rId7"/>
                    <a:srcRect/>
                    <a:stretch>
                      <a:fillRect/>
                    </a:stretch>
                  </pic:blipFill>
                  <pic:spPr>
                    <a:xfrm>
                      <a:off x="0" y="0"/>
                      <a:ext cx="911376" cy="652463"/>
                    </a:xfrm>
                    <a:prstGeom prst="rect">
                      <a:avLst/>
                    </a:prstGeom>
                    <a:ln/>
                  </pic:spPr>
                </pic:pic>
              </a:graphicData>
            </a:graphic>
          </wp:inline>
        </w:drawing>
      </w:r>
      <w:r>
        <w:rPr>
          <w:smallCaps/>
          <w:sz w:val="40"/>
          <w:szCs w:val="40"/>
        </w:rPr>
        <w:t>EAST DOWN YACHT CLUB</w:t>
      </w:r>
    </w:p>
    <w:p w:rsidR="00DA053B" w:rsidRDefault="00295B36">
      <w:pPr>
        <w:pStyle w:val="Heading3"/>
        <w:ind w:left="240" w:right="240"/>
        <w:jc w:val="center"/>
      </w:pPr>
      <w:r>
        <w:rPr>
          <w:sz w:val="36"/>
          <w:szCs w:val="36"/>
        </w:rPr>
        <w:t>ARDGLASS RACE</w:t>
      </w:r>
    </w:p>
    <w:p w:rsidR="00DA053B" w:rsidRDefault="00295B36">
      <w:pPr>
        <w:pStyle w:val="Heading1"/>
        <w:rPr>
          <w:rFonts w:ascii="Arial" w:eastAsia="Arial" w:hAnsi="Arial" w:cs="Arial"/>
        </w:rPr>
      </w:pPr>
      <w:r>
        <w:rPr>
          <w:rFonts w:ascii="Arial" w:eastAsia="Arial" w:hAnsi="Arial" w:cs="Arial"/>
        </w:rPr>
        <w:t xml:space="preserve">SATURDAY 3 June 2017. HW EDYC 09:04 </w:t>
      </w:r>
    </w:p>
    <w:p w:rsidR="00DA053B" w:rsidRDefault="00DA053B">
      <w:pPr>
        <w:jc w:val="center"/>
        <w:rPr>
          <w:rFonts w:ascii="Arial" w:eastAsia="Arial" w:hAnsi="Arial" w:cs="Arial"/>
          <w:b/>
        </w:rPr>
      </w:pPr>
    </w:p>
    <w:p w:rsidR="00DA053B" w:rsidRDefault="00295B36">
      <w:pPr>
        <w:ind w:left="240" w:right="240"/>
        <w:jc w:val="center"/>
        <w:rPr>
          <w:rFonts w:ascii="Arial" w:eastAsia="Arial" w:hAnsi="Arial" w:cs="Arial"/>
        </w:rPr>
      </w:pPr>
      <w:r>
        <w:rPr>
          <w:rFonts w:ascii="Arial" w:eastAsia="Arial" w:hAnsi="Arial" w:cs="Arial"/>
          <w:b/>
          <w:smallCaps/>
        </w:rPr>
        <w:t>SAILING INSTRUCTIONS</w:t>
      </w:r>
    </w:p>
    <w:p w:rsidR="00DA053B" w:rsidRDefault="00DA053B">
      <w:pPr>
        <w:ind w:left="240" w:right="240"/>
        <w:rPr>
          <w:rFonts w:ascii="Arial" w:eastAsia="Arial" w:hAnsi="Arial" w:cs="Arial"/>
        </w:rPr>
      </w:pPr>
    </w:p>
    <w:p w:rsidR="00DA053B" w:rsidRDefault="00DA053B">
      <w:pPr>
        <w:ind w:left="240" w:right="240"/>
        <w:rPr>
          <w:rFonts w:ascii="Arial" w:eastAsia="Arial" w:hAnsi="Arial" w:cs="Arial"/>
        </w:rPr>
      </w:pPr>
    </w:p>
    <w:p w:rsidR="00DA053B" w:rsidRDefault="00295B36">
      <w:pPr>
        <w:ind w:right="240"/>
        <w:rPr>
          <w:rFonts w:ascii="Arial" w:eastAsia="Arial" w:hAnsi="Arial" w:cs="Arial"/>
          <w:sz w:val="22"/>
          <w:szCs w:val="22"/>
        </w:rPr>
      </w:pPr>
      <w:r>
        <w:rPr>
          <w:rFonts w:ascii="Arial" w:eastAsia="Arial" w:hAnsi="Arial" w:cs="Arial"/>
          <w:sz w:val="22"/>
          <w:szCs w:val="22"/>
        </w:rPr>
        <w:t>This race, from East Down Yacht Club to Ardglass Harbour, is open to yachts registered with the Strangford Lough Regatta Conference.</w:t>
      </w:r>
    </w:p>
    <w:p w:rsidR="00DA053B" w:rsidRDefault="00DA053B">
      <w:pPr>
        <w:ind w:right="24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Rules</w:t>
      </w:r>
      <w:r>
        <w:rPr>
          <w:rFonts w:ascii="Arial" w:eastAsia="Arial" w:hAnsi="Arial" w:cs="Arial"/>
          <w:b/>
          <w:sz w:val="22"/>
          <w:szCs w:val="22"/>
        </w:rPr>
        <w:tab/>
      </w:r>
      <w:r>
        <w:rPr>
          <w:rFonts w:ascii="Arial" w:eastAsia="Arial" w:hAnsi="Arial" w:cs="Arial"/>
          <w:sz w:val="22"/>
          <w:szCs w:val="22"/>
        </w:rPr>
        <w:t>Racing shall be in accordance with current ISAF racing rules of sailing, the prescriptions of the RYA and these sailing instructions.</w:t>
      </w:r>
    </w:p>
    <w:p w:rsidR="00DA053B" w:rsidRDefault="00295B36">
      <w:pPr>
        <w:spacing w:line="276" w:lineRule="auto"/>
        <w:ind w:left="1656"/>
        <w:rPr>
          <w:rFonts w:ascii="Arial" w:eastAsia="Arial" w:hAnsi="Arial" w:cs="Arial"/>
          <w:sz w:val="22"/>
          <w:szCs w:val="22"/>
        </w:rPr>
      </w:pPr>
      <w:r>
        <w:rPr>
          <w:rFonts w:ascii="Arial" w:eastAsia="Arial" w:hAnsi="Arial" w:cs="Arial"/>
          <w:sz w:val="22"/>
          <w:szCs w:val="22"/>
          <w:highlight w:val="white"/>
        </w:rPr>
        <w:t>A boat will not be given a finish if she starts 10 min after her class starting signal.</w:t>
      </w:r>
    </w:p>
    <w:p w:rsidR="00DA053B" w:rsidRDefault="00DA053B">
      <w:pPr>
        <w:ind w:left="1620" w:right="240" w:hanging="1620"/>
        <w:rPr>
          <w:rFonts w:ascii="Arial" w:eastAsia="Arial" w:hAnsi="Arial" w:cs="Arial"/>
          <w:sz w:val="22"/>
          <w:szCs w:val="22"/>
        </w:rPr>
      </w:pPr>
    </w:p>
    <w:p w:rsidR="00DA053B" w:rsidRDefault="00295B36">
      <w:pPr>
        <w:ind w:left="1620" w:right="238" w:hanging="1620"/>
        <w:rPr>
          <w:rFonts w:ascii="Arial" w:eastAsia="Arial" w:hAnsi="Arial" w:cs="Arial"/>
          <w:sz w:val="22"/>
          <w:szCs w:val="22"/>
        </w:rPr>
      </w:pPr>
      <w:r>
        <w:rPr>
          <w:rFonts w:ascii="Arial" w:eastAsia="Arial" w:hAnsi="Arial" w:cs="Arial"/>
          <w:b/>
          <w:sz w:val="22"/>
          <w:szCs w:val="22"/>
        </w:rPr>
        <w:t>Classes</w:t>
      </w:r>
      <w:r>
        <w:rPr>
          <w:rFonts w:ascii="Arial" w:eastAsia="Arial" w:hAnsi="Arial" w:cs="Arial"/>
          <w:b/>
          <w:sz w:val="22"/>
          <w:szCs w:val="22"/>
        </w:rPr>
        <w:tab/>
        <w:t>1</w:t>
      </w:r>
      <w:r w:rsidR="00F57691">
        <w:rPr>
          <w:rFonts w:ascii="Arial" w:eastAsia="Arial" w:hAnsi="Arial" w:cs="Arial"/>
          <w:b/>
          <w:sz w:val="22"/>
          <w:szCs w:val="22"/>
        </w:rPr>
        <w:t>&amp;2</w:t>
      </w:r>
      <w:r>
        <w:rPr>
          <w:rFonts w:ascii="Arial" w:eastAsia="Arial" w:hAnsi="Arial" w:cs="Arial"/>
          <w:b/>
          <w:sz w:val="22"/>
          <w:szCs w:val="22"/>
        </w:rPr>
        <w:t xml:space="preserve">. </w:t>
      </w:r>
      <w:r>
        <w:rPr>
          <w:rFonts w:ascii="Arial" w:eastAsia="Arial" w:hAnsi="Arial" w:cs="Arial"/>
          <w:sz w:val="22"/>
          <w:szCs w:val="22"/>
        </w:rPr>
        <w:t xml:space="preserve">Yachts sailing under the IRC Rating Authority Scheme (these yachts must have a current IRC certificate, a copy of which, if the TCC is not as listed in the SLRC regatta programme, must be presented to the Race Officer </w:t>
      </w:r>
      <w:r>
        <w:rPr>
          <w:rFonts w:ascii="Arial" w:eastAsia="Arial" w:hAnsi="Arial" w:cs="Arial"/>
          <w:b/>
          <w:i/>
          <w:sz w:val="22"/>
          <w:szCs w:val="22"/>
        </w:rPr>
        <w:t>before the race starts</w:t>
      </w:r>
      <w:r>
        <w:rPr>
          <w:rFonts w:ascii="Arial" w:eastAsia="Arial" w:hAnsi="Arial" w:cs="Arial"/>
          <w:sz w:val="22"/>
          <w:szCs w:val="22"/>
        </w:rPr>
        <w:t>).</w:t>
      </w:r>
      <w:r>
        <w:rPr>
          <w:rFonts w:ascii="Arial" w:eastAsia="Arial" w:hAnsi="Arial" w:cs="Arial"/>
          <w:sz w:val="22"/>
          <w:szCs w:val="22"/>
        </w:rPr>
        <w:br/>
      </w:r>
    </w:p>
    <w:p w:rsidR="00DA053B" w:rsidRDefault="00F57691">
      <w:pPr>
        <w:ind w:left="1620" w:right="240"/>
        <w:rPr>
          <w:rFonts w:ascii="Arial" w:eastAsia="Arial" w:hAnsi="Arial" w:cs="Arial"/>
          <w:sz w:val="22"/>
          <w:szCs w:val="22"/>
        </w:rPr>
      </w:pPr>
      <w:r>
        <w:rPr>
          <w:rFonts w:ascii="Arial" w:eastAsia="Arial" w:hAnsi="Arial" w:cs="Arial"/>
          <w:b/>
          <w:sz w:val="22"/>
          <w:szCs w:val="22"/>
        </w:rPr>
        <w:t>3,4</w:t>
      </w:r>
      <w:r w:rsidR="00295B36">
        <w:rPr>
          <w:rFonts w:ascii="Arial" w:eastAsia="Arial" w:hAnsi="Arial" w:cs="Arial"/>
          <w:b/>
          <w:sz w:val="22"/>
          <w:szCs w:val="22"/>
        </w:rPr>
        <w:t xml:space="preserve"> and </w:t>
      </w:r>
      <w:r>
        <w:rPr>
          <w:rFonts w:ascii="Arial" w:eastAsia="Arial" w:hAnsi="Arial" w:cs="Arial"/>
          <w:b/>
          <w:sz w:val="22"/>
          <w:szCs w:val="22"/>
        </w:rPr>
        <w:t>5</w:t>
      </w:r>
      <w:r w:rsidR="00295B36">
        <w:rPr>
          <w:rFonts w:ascii="Arial" w:eastAsia="Arial" w:hAnsi="Arial" w:cs="Arial"/>
          <w:b/>
          <w:sz w:val="22"/>
          <w:szCs w:val="22"/>
        </w:rPr>
        <w:t>.</w:t>
      </w:r>
      <w:r w:rsidR="00295B36">
        <w:rPr>
          <w:rFonts w:ascii="Arial" w:eastAsia="Arial" w:hAnsi="Arial" w:cs="Arial"/>
          <w:sz w:val="22"/>
          <w:szCs w:val="22"/>
        </w:rPr>
        <w:t xml:space="preserve"> Yachts sailing under the RYA National Handicap for Cruisers (NHC) scheme with handicaps as listed on the SLRC website 1 June 2017.</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Class Flags</w:t>
      </w:r>
      <w:r>
        <w:rPr>
          <w:rFonts w:ascii="Arial" w:eastAsia="Arial" w:hAnsi="Arial" w:cs="Arial"/>
          <w:b/>
          <w:sz w:val="22"/>
          <w:szCs w:val="22"/>
        </w:rPr>
        <w:tab/>
      </w:r>
      <w:r>
        <w:rPr>
          <w:rFonts w:ascii="Arial" w:eastAsia="Arial" w:hAnsi="Arial" w:cs="Arial"/>
          <w:sz w:val="22"/>
          <w:szCs w:val="22"/>
        </w:rPr>
        <w:t>Class 1 - IRC 0.950 &amp; over - Numeral Pennant 1</w:t>
      </w:r>
    </w:p>
    <w:p w:rsidR="00DA053B" w:rsidRDefault="00295B36">
      <w:pPr>
        <w:ind w:left="1620" w:right="240" w:hanging="1620"/>
        <w:rPr>
          <w:rFonts w:ascii="Arial" w:eastAsia="Arial" w:hAnsi="Arial" w:cs="Arial"/>
          <w:sz w:val="22"/>
          <w:szCs w:val="22"/>
        </w:rPr>
      </w:pPr>
      <w:r>
        <w:rPr>
          <w:rFonts w:ascii="Arial" w:eastAsia="Arial" w:hAnsi="Arial" w:cs="Arial"/>
          <w:sz w:val="22"/>
          <w:szCs w:val="22"/>
        </w:rPr>
        <w:t xml:space="preserve">                           Class 2 - IRC 0.949 &amp; under - Numeral Pennant 2</w:t>
      </w:r>
    </w:p>
    <w:p w:rsidR="00DA053B" w:rsidRDefault="00295B36">
      <w:pPr>
        <w:ind w:left="1620" w:right="240"/>
        <w:rPr>
          <w:rFonts w:ascii="Arial" w:eastAsia="Arial" w:hAnsi="Arial" w:cs="Arial"/>
          <w:sz w:val="22"/>
          <w:szCs w:val="22"/>
        </w:rPr>
      </w:pPr>
      <w:r>
        <w:rPr>
          <w:rFonts w:ascii="Arial" w:eastAsia="Arial" w:hAnsi="Arial" w:cs="Arial"/>
          <w:sz w:val="22"/>
          <w:szCs w:val="22"/>
        </w:rPr>
        <w:t>Class 3 - NHC 1 - Numeral Pennant 4</w:t>
      </w:r>
    </w:p>
    <w:p w:rsidR="00DA053B" w:rsidRDefault="00295B36">
      <w:pPr>
        <w:ind w:left="1620" w:right="240"/>
        <w:rPr>
          <w:rFonts w:ascii="Arial" w:eastAsia="Arial" w:hAnsi="Arial" w:cs="Arial"/>
          <w:sz w:val="22"/>
          <w:szCs w:val="22"/>
        </w:rPr>
      </w:pPr>
      <w:r>
        <w:rPr>
          <w:rFonts w:ascii="Arial" w:eastAsia="Arial" w:hAnsi="Arial" w:cs="Arial"/>
          <w:sz w:val="22"/>
          <w:szCs w:val="22"/>
        </w:rPr>
        <w:t>Class 4 - NHC 2 - Numeral Pennant 5</w:t>
      </w:r>
    </w:p>
    <w:p w:rsidR="00DA053B" w:rsidRDefault="00295B36">
      <w:pPr>
        <w:ind w:left="1620" w:right="240"/>
        <w:rPr>
          <w:rFonts w:ascii="Arial" w:eastAsia="Arial" w:hAnsi="Arial" w:cs="Arial"/>
          <w:sz w:val="22"/>
          <w:szCs w:val="22"/>
        </w:rPr>
      </w:pPr>
      <w:r>
        <w:rPr>
          <w:rFonts w:ascii="Arial" w:eastAsia="Arial" w:hAnsi="Arial" w:cs="Arial"/>
          <w:sz w:val="22"/>
          <w:szCs w:val="22"/>
        </w:rPr>
        <w:t>Class 5 - NHC Restricted Sail yachts – Numeral Pennant 3</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sz w:val="22"/>
          <w:szCs w:val="22"/>
          <w:u w:val="single"/>
        </w:rPr>
        <w:t>Each yacht must display the appropriate class code flag from the backstay or stern rigging in a conspicuous position.</w:t>
      </w:r>
    </w:p>
    <w:p w:rsidR="00DA053B" w:rsidRDefault="00DA053B">
      <w:pPr>
        <w:ind w:right="240"/>
        <w:rPr>
          <w:rFonts w:ascii="Arial" w:eastAsia="Arial" w:hAnsi="Arial" w:cs="Arial"/>
          <w:sz w:val="22"/>
          <w:szCs w:val="22"/>
          <w:u w:val="single"/>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Start Schedule</w:t>
      </w:r>
      <w:r>
        <w:rPr>
          <w:rFonts w:ascii="Arial" w:eastAsia="Arial" w:hAnsi="Arial" w:cs="Arial"/>
          <w:b/>
          <w:sz w:val="22"/>
          <w:szCs w:val="22"/>
        </w:rPr>
        <w:tab/>
      </w:r>
      <w:r>
        <w:rPr>
          <w:rFonts w:ascii="Arial" w:eastAsia="Arial" w:hAnsi="Arial" w:cs="Arial"/>
          <w:sz w:val="22"/>
          <w:szCs w:val="22"/>
        </w:rPr>
        <w:t>The warning signal for each succeeding class shall be made 5 minutes after the starting signal of the preceding class</w:t>
      </w:r>
      <w:r>
        <w:rPr>
          <w:rFonts w:ascii="Arial" w:eastAsia="Arial" w:hAnsi="Arial" w:cs="Arial"/>
          <w:sz w:val="22"/>
          <w:szCs w:val="22"/>
        </w:rPr>
        <w:br/>
      </w:r>
    </w:p>
    <w:tbl>
      <w:tblPr>
        <w:tblStyle w:val="a"/>
        <w:tblW w:w="4965" w:type="dxa"/>
        <w:tblInd w:w="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770"/>
        <w:gridCol w:w="1725"/>
      </w:tblGrid>
      <w:tr w:rsidR="00DA053B">
        <w:tc>
          <w:tcPr>
            <w:tcW w:w="14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Class</w:t>
            </w:r>
          </w:p>
        </w:tc>
        <w:tc>
          <w:tcPr>
            <w:tcW w:w="17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Starting signal</w:t>
            </w:r>
          </w:p>
        </w:tc>
        <w:tc>
          <w:tcPr>
            <w:tcW w:w="1725"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Code flag</w:t>
            </w:r>
          </w:p>
        </w:tc>
      </w:tr>
      <w:tr w:rsidR="00DA053B">
        <w:tc>
          <w:tcPr>
            <w:tcW w:w="14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Class 5</w:t>
            </w:r>
          </w:p>
        </w:tc>
        <w:tc>
          <w:tcPr>
            <w:tcW w:w="17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13:15</w:t>
            </w:r>
          </w:p>
        </w:tc>
        <w:tc>
          <w:tcPr>
            <w:tcW w:w="1725"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Numeral 3</w:t>
            </w:r>
          </w:p>
        </w:tc>
      </w:tr>
      <w:tr w:rsidR="00DA053B">
        <w:tc>
          <w:tcPr>
            <w:tcW w:w="14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Class 3&amp;4</w:t>
            </w:r>
          </w:p>
        </w:tc>
        <w:tc>
          <w:tcPr>
            <w:tcW w:w="17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13:25</w:t>
            </w:r>
          </w:p>
        </w:tc>
        <w:tc>
          <w:tcPr>
            <w:tcW w:w="1725"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Numeral 4</w:t>
            </w:r>
          </w:p>
        </w:tc>
      </w:tr>
      <w:tr w:rsidR="00DA053B">
        <w:tc>
          <w:tcPr>
            <w:tcW w:w="14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Class 1&amp;2</w:t>
            </w:r>
          </w:p>
        </w:tc>
        <w:tc>
          <w:tcPr>
            <w:tcW w:w="1770"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13:35</w:t>
            </w:r>
          </w:p>
        </w:tc>
        <w:tc>
          <w:tcPr>
            <w:tcW w:w="1725" w:type="dxa"/>
            <w:tcMar>
              <w:top w:w="100" w:type="dxa"/>
              <w:left w:w="100" w:type="dxa"/>
              <w:bottom w:w="100" w:type="dxa"/>
              <w:right w:w="100" w:type="dxa"/>
            </w:tcMar>
          </w:tcPr>
          <w:p w:rsidR="00DA053B" w:rsidRDefault="00295B36">
            <w:pPr>
              <w:widowControl w:val="0"/>
              <w:jc w:val="center"/>
              <w:rPr>
                <w:rFonts w:ascii="Arial" w:eastAsia="Arial" w:hAnsi="Arial" w:cs="Arial"/>
                <w:sz w:val="22"/>
                <w:szCs w:val="22"/>
              </w:rPr>
            </w:pPr>
            <w:r>
              <w:rPr>
                <w:rFonts w:ascii="Arial" w:eastAsia="Arial" w:hAnsi="Arial" w:cs="Arial"/>
                <w:sz w:val="22"/>
                <w:szCs w:val="22"/>
              </w:rPr>
              <w:t>Numeral 1</w:t>
            </w:r>
          </w:p>
        </w:tc>
      </w:tr>
    </w:tbl>
    <w:p w:rsidR="00DA053B" w:rsidRDefault="00DA053B">
      <w:pPr>
        <w:ind w:right="240"/>
        <w:rPr>
          <w:rFonts w:ascii="Arial" w:eastAsia="Arial" w:hAnsi="Arial" w:cs="Arial"/>
          <w:b/>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Starting Line</w:t>
      </w:r>
      <w:r>
        <w:rPr>
          <w:rFonts w:ascii="Arial" w:eastAsia="Arial" w:hAnsi="Arial" w:cs="Arial"/>
          <w:b/>
          <w:sz w:val="22"/>
          <w:szCs w:val="22"/>
        </w:rPr>
        <w:tab/>
      </w:r>
      <w:r>
        <w:rPr>
          <w:rFonts w:ascii="Arial" w:eastAsia="Arial" w:hAnsi="Arial" w:cs="Arial"/>
          <w:sz w:val="22"/>
          <w:szCs w:val="22"/>
        </w:rPr>
        <w:t>Between the mast of the EDYC Committee Boat and Mark E.</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Course</w:t>
      </w:r>
      <w:r>
        <w:rPr>
          <w:rFonts w:ascii="Arial" w:eastAsia="Arial" w:hAnsi="Arial" w:cs="Arial"/>
          <w:b/>
          <w:sz w:val="22"/>
          <w:szCs w:val="22"/>
        </w:rPr>
        <w:tab/>
      </w:r>
      <w:r>
        <w:rPr>
          <w:rFonts w:ascii="Arial" w:eastAsia="Arial" w:hAnsi="Arial" w:cs="Arial"/>
          <w:sz w:val="22"/>
          <w:szCs w:val="22"/>
        </w:rPr>
        <w:t>The first mark</w:t>
      </w:r>
      <w:r>
        <w:rPr>
          <w:rFonts w:ascii="Arial" w:eastAsia="Arial" w:hAnsi="Arial" w:cs="Arial"/>
          <w:color w:val="FF0000"/>
          <w:sz w:val="22"/>
          <w:szCs w:val="22"/>
        </w:rPr>
        <w:t xml:space="preserve"> </w:t>
      </w:r>
      <w:r>
        <w:rPr>
          <w:rFonts w:ascii="Arial" w:eastAsia="Arial" w:hAnsi="Arial" w:cs="Arial"/>
          <w:sz w:val="22"/>
          <w:szCs w:val="22"/>
        </w:rPr>
        <w:t xml:space="preserve">of the course shall be displayed on the Committee Boat, a red card requires the indicated mark to be left to port, a green card to starboard. Thereafter the course is to Ardglass Harbour, leaving both Angus Rock </w:t>
      </w:r>
      <w:r>
        <w:rPr>
          <w:rFonts w:ascii="Arial" w:eastAsia="Arial" w:hAnsi="Arial" w:cs="Arial"/>
          <w:b/>
          <w:sz w:val="22"/>
          <w:szCs w:val="22"/>
        </w:rPr>
        <w:t>and</w:t>
      </w:r>
      <w:r>
        <w:rPr>
          <w:rFonts w:ascii="Arial" w:eastAsia="Arial" w:hAnsi="Arial" w:cs="Arial"/>
          <w:sz w:val="22"/>
          <w:szCs w:val="22"/>
        </w:rPr>
        <w:t xml:space="preserve"> St. Patrick's Rock to starboard. If </w:t>
      </w:r>
      <w:r>
        <w:rPr>
          <w:rFonts w:ascii="Arial" w:eastAsia="Arial" w:hAnsi="Arial" w:cs="Arial"/>
          <w:b/>
          <w:sz w:val="22"/>
          <w:szCs w:val="22"/>
        </w:rPr>
        <w:t>Code flag W</w:t>
      </w:r>
      <w:r>
        <w:rPr>
          <w:rFonts w:ascii="Arial" w:eastAsia="Arial" w:hAnsi="Arial" w:cs="Arial"/>
          <w:sz w:val="22"/>
          <w:szCs w:val="22"/>
        </w:rPr>
        <w:t xml:space="preserve"> is displayed on the Committee </w:t>
      </w:r>
      <w:r>
        <w:rPr>
          <w:rFonts w:ascii="Arial" w:eastAsia="Arial" w:hAnsi="Arial" w:cs="Arial"/>
          <w:sz w:val="22"/>
          <w:szCs w:val="22"/>
        </w:rPr>
        <w:lastRenderedPageBreak/>
        <w:t>Boat at the start of a class, the Strangford Fairway Buoy shall be left to starboard by that class.</w:t>
      </w:r>
    </w:p>
    <w:p w:rsidR="00DA053B" w:rsidRDefault="00DA053B">
      <w:pPr>
        <w:ind w:left="1620" w:right="240" w:hanging="1620"/>
        <w:rPr>
          <w:rFonts w:ascii="Arial" w:eastAsia="Arial" w:hAnsi="Arial" w:cs="Arial"/>
          <w:b/>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Finishing Line</w:t>
      </w:r>
      <w:r>
        <w:rPr>
          <w:rFonts w:ascii="Arial" w:eastAsia="Arial" w:hAnsi="Arial" w:cs="Arial"/>
          <w:b/>
          <w:sz w:val="22"/>
          <w:szCs w:val="22"/>
        </w:rPr>
        <w:tab/>
      </w:r>
      <w:r>
        <w:rPr>
          <w:rFonts w:ascii="Arial" w:eastAsia="Arial" w:hAnsi="Arial" w:cs="Arial"/>
          <w:sz w:val="22"/>
          <w:szCs w:val="22"/>
        </w:rPr>
        <w:t>The Finishing Line shall be a line of sight across the entrance to Ardglass Harbour from the harbour wall to the Starboard white obelisk.</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Time Limit</w:t>
      </w:r>
      <w:r>
        <w:rPr>
          <w:rFonts w:ascii="Arial" w:eastAsia="Arial" w:hAnsi="Arial" w:cs="Arial"/>
          <w:b/>
          <w:sz w:val="22"/>
          <w:szCs w:val="22"/>
        </w:rPr>
        <w:tab/>
      </w:r>
      <w:r>
        <w:rPr>
          <w:rFonts w:ascii="Arial" w:eastAsia="Arial" w:hAnsi="Arial" w:cs="Arial"/>
          <w:sz w:val="22"/>
          <w:szCs w:val="22"/>
        </w:rPr>
        <w:t>The time limit for all yachts will be 1</w:t>
      </w:r>
      <w:r w:rsidR="00E11FAC">
        <w:rPr>
          <w:rFonts w:ascii="Arial" w:eastAsia="Arial" w:hAnsi="Arial" w:cs="Arial"/>
          <w:sz w:val="22"/>
          <w:szCs w:val="22"/>
        </w:rPr>
        <w:t>8:</w:t>
      </w:r>
      <w:r>
        <w:rPr>
          <w:rFonts w:ascii="Arial" w:eastAsia="Arial" w:hAnsi="Arial" w:cs="Arial"/>
          <w:sz w:val="22"/>
          <w:szCs w:val="22"/>
        </w:rPr>
        <w:t>00 hrs.</w:t>
      </w:r>
    </w:p>
    <w:p w:rsidR="00DA053B" w:rsidRDefault="00DA053B">
      <w:pPr>
        <w:ind w:left="1620" w:right="240" w:hanging="1620"/>
        <w:rPr>
          <w:rFonts w:ascii="Arial" w:eastAsia="Arial" w:hAnsi="Arial" w:cs="Arial"/>
          <w:b/>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Retirements</w:t>
      </w:r>
      <w:r>
        <w:rPr>
          <w:rFonts w:ascii="Arial" w:eastAsia="Arial" w:hAnsi="Arial" w:cs="Arial"/>
          <w:b/>
          <w:sz w:val="22"/>
          <w:szCs w:val="22"/>
        </w:rPr>
        <w:tab/>
      </w:r>
      <w:r>
        <w:rPr>
          <w:rFonts w:ascii="Arial" w:eastAsia="Arial" w:hAnsi="Arial" w:cs="Arial"/>
          <w:sz w:val="22"/>
          <w:szCs w:val="22"/>
        </w:rPr>
        <w:t>Any yacht retiring should advise the Race Officer, using VHF Channel 37 or other appropriate means.</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Abandonment</w:t>
      </w:r>
      <w:r>
        <w:rPr>
          <w:rFonts w:ascii="Arial" w:eastAsia="Arial" w:hAnsi="Arial" w:cs="Arial"/>
          <w:b/>
          <w:sz w:val="22"/>
          <w:szCs w:val="22"/>
        </w:rPr>
        <w:tab/>
      </w:r>
      <w:r>
        <w:rPr>
          <w:rFonts w:ascii="Arial" w:eastAsia="Arial" w:hAnsi="Arial" w:cs="Arial"/>
          <w:sz w:val="22"/>
          <w:szCs w:val="22"/>
        </w:rPr>
        <w:t>In the event of unsuitable conditions the race may be abandoned. This will be signalled by the flying of code flag 'N' from the EDYC flagpole and if possible</w:t>
      </w:r>
      <w:r>
        <w:rPr>
          <w:rFonts w:ascii="Arial" w:eastAsia="Arial" w:hAnsi="Arial" w:cs="Arial"/>
          <w:color w:val="FF0000"/>
          <w:sz w:val="22"/>
          <w:szCs w:val="22"/>
        </w:rPr>
        <w:t xml:space="preserve"> </w:t>
      </w:r>
      <w:r>
        <w:rPr>
          <w:rFonts w:ascii="Arial" w:eastAsia="Arial" w:hAnsi="Arial" w:cs="Arial"/>
          <w:sz w:val="22"/>
          <w:szCs w:val="22"/>
        </w:rPr>
        <w:t xml:space="preserve"> from the mast of the EDYC committee boat.</w:t>
      </w:r>
      <w:r>
        <w:rPr>
          <w:rFonts w:ascii="Arial" w:eastAsia="Arial" w:hAnsi="Arial" w:cs="Arial"/>
          <w:sz w:val="22"/>
          <w:szCs w:val="22"/>
        </w:rPr>
        <w:br/>
      </w:r>
      <w:r>
        <w:rPr>
          <w:rFonts w:ascii="Arial" w:eastAsia="Arial" w:hAnsi="Arial" w:cs="Arial"/>
          <w:b/>
          <w:sz w:val="22"/>
          <w:szCs w:val="22"/>
          <w:u w:val="single"/>
        </w:rPr>
        <w:t>The race committee will also broadcast on Channel 37 as soon as the decision to abandon the race has been made.</w:t>
      </w:r>
    </w:p>
    <w:p w:rsidR="00DA053B" w:rsidRDefault="00DA053B">
      <w:pPr>
        <w:ind w:left="1620" w:right="240" w:hanging="1620"/>
        <w:rPr>
          <w:rFonts w:ascii="Arial" w:eastAsia="Arial" w:hAnsi="Arial" w:cs="Arial"/>
          <w:b/>
          <w:sz w:val="22"/>
          <w:szCs w:val="22"/>
          <w:u w:val="single"/>
        </w:rPr>
      </w:pPr>
    </w:p>
    <w:p w:rsidR="00DA053B" w:rsidRDefault="00295B36">
      <w:pPr>
        <w:ind w:left="1620" w:right="238" w:hanging="1620"/>
        <w:rPr>
          <w:rFonts w:ascii="Arial" w:eastAsia="Arial" w:hAnsi="Arial" w:cs="Arial"/>
          <w:sz w:val="22"/>
          <w:szCs w:val="22"/>
        </w:rPr>
      </w:pPr>
      <w:r>
        <w:rPr>
          <w:rFonts w:ascii="Arial" w:eastAsia="Arial" w:hAnsi="Arial" w:cs="Arial"/>
          <w:b/>
          <w:sz w:val="22"/>
          <w:szCs w:val="22"/>
        </w:rPr>
        <w:t>Results</w:t>
      </w:r>
      <w:r>
        <w:rPr>
          <w:rFonts w:ascii="Arial" w:eastAsia="Arial" w:hAnsi="Arial" w:cs="Arial"/>
          <w:b/>
          <w:sz w:val="22"/>
          <w:szCs w:val="22"/>
        </w:rPr>
        <w:tab/>
      </w:r>
      <w:r>
        <w:rPr>
          <w:rFonts w:ascii="Arial" w:eastAsia="Arial" w:hAnsi="Arial" w:cs="Arial"/>
          <w:sz w:val="22"/>
          <w:szCs w:val="22"/>
        </w:rPr>
        <w:t>Results shall be posted at the Phennick Cove Marina as soon as possible after the finish time of the last boat.</w:t>
      </w:r>
    </w:p>
    <w:p w:rsidR="00DA053B" w:rsidRDefault="00DA053B">
      <w:pPr>
        <w:ind w:left="1620" w:right="238" w:hanging="1620"/>
        <w:rPr>
          <w:rFonts w:ascii="Arial" w:eastAsia="Arial" w:hAnsi="Arial" w:cs="Arial"/>
          <w:sz w:val="22"/>
          <w:szCs w:val="22"/>
        </w:rPr>
      </w:pPr>
    </w:p>
    <w:p w:rsidR="00DA053B" w:rsidRDefault="00295B36">
      <w:pPr>
        <w:ind w:left="1620" w:right="238"/>
        <w:rPr>
          <w:rFonts w:ascii="Arial" w:eastAsia="Arial" w:hAnsi="Arial" w:cs="Arial"/>
          <w:sz w:val="22"/>
          <w:szCs w:val="22"/>
        </w:rPr>
      </w:pPr>
      <w:r>
        <w:rPr>
          <w:rFonts w:ascii="Arial" w:eastAsia="Arial" w:hAnsi="Arial" w:cs="Arial"/>
          <w:sz w:val="22"/>
          <w:szCs w:val="22"/>
        </w:rPr>
        <w:t>Prize</w:t>
      </w:r>
      <w:r w:rsidR="00CC5FF9">
        <w:rPr>
          <w:rFonts w:ascii="Arial" w:eastAsia="Arial" w:hAnsi="Arial" w:cs="Arial"/>
          <w:sz w:val="22"/>
          <w:szCs w:val="22"/>
        </w:rPr>
        <w:t xml:space="preserve"> </w:t>
      </w:r>
      <w:r>
        <w:rPr>
          <w:rFonts w:ascii="Arial" w:eastAsia="Arial" w:hAnsi="Arial" w:cs="Arial"/>
          <w:sz w:val="22"/>
          <w:szCs w:val="22"/>
        </w:rPr>
        <w:t>giving will take place within 30 minutes of results posting, on the pontoon side of the Marina, or inside if weather is unsuitable.</w:t>
      </w:r>
    </w:p>
    <w:p w:rsidR="00DA053B" w:rsidRPr="00E11FAC" w:rsidRDefault="00DA053B">
      <w:pPr>
        <w:ind w:left="1620" w:right="238" w:hanging="1620"/>
        <w:rPr>
          <w:rFonts w:ascii="Arial" w:eastAsia="Arial" w:hAnsi="Arial" w:cs="Arial"/>
          <w:color w:val="auto"/>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Awards</w:t>
      </w:r>
      <w:r>
        <w:rPr>
          <w:rFonts w:ascii="Arial" w:eastAsia="Arial" w:hAnsi="Arial" w:cs="Arial"/>
          <w:b/>
          <w:sz w:val="22"/>
          <w:szCs w:val="22"/>
        </w:rPr>
        <w:tab/>
      </w:r>
      <w:r>
        <w:rPr>
          <w:rFonts w:ascii="Arial" w:eastAsia="Arial" w:hAnsi="Arial" w:cs="Arial"/>
          <w:sz w:val="22"/>
          <w:szCs w:val="22"/>
        </w:rPr>
        <w:t>To the first yacht in each class as follows:</w:t>
      </w:r>
      <w:r>
        <w:rPr>
          <w:rFonts w:ascii="Arial" w:eastAsia="Arial" w:hAnsi="Arial" w:cs="Arial"/>
          <w:sz w:val="22"/>
          <w:szCs w:val="22"/>
        </w:rPr>
        <w:br/>
      </w:r>
      <w:r w:rsidR="001E0BE0">
        <w:rPr>
          <w:rFonts w:ascii="Arial" w:eastAsia="Arial" w:hAnsi="Arial" w:cs="Arial"/>
          <w:b/>
          <w:sz w:val="22"/>
          <w:szCs w:val="22"/>
        </w:rPr>
        <w:t>Classes 1&amp;3</w:t>
      </w:r>
      <w:r>
        <w:rPr>
          <w:rFonts w:ascii="Arial" w:eastAsia="Arial" w:hAnsi="Arial" w:cs="Arial"/>
          <w:b/>
          <w:sz w:val="22"/>
          <w:szCs w:val="22"/>
        </w:rPr>
        <w:t>:</w:t>
      </w:r>
      <w:r>
        <w:rPr>
          <w:rFonts w:ascii="Arial" w:eastAsia="Arial" w:hAnsi="Arial" w:cs="Arial"/>
          <w:sz w:val="22"/>
          <w:szCs w:val="22"/>
        </w:rPr>
        <w:t xml:space="preserve"> Shared EDYC Ardglass Race perpetual </w:t>
      </w:r>
      <w:r w:rsidR="00E11FAC">
        <w:rPr>
          <w:rFonts w:ascii="Arial" w:eastAsia="Arial" w:hAnsi="Arial" w:cs="Arial"/>
          <w:sz w:val="22"/>
          <w:szCs w:val="22"/>
        </w:rPr>
        <w:t>cup</w:t>
      </w:r>
      <w:bookmarkStart w:id="0" w:name="_GoBack"/>
      <w:bookmarkEnd w:id="0"/>
      <w:r>
        <w:rPr>
          <w:rFonts w:ascii="Arial" w:eastAsia="Arial" w:hAnsi="Arial" w:cs="Arial"/>
          <w:sz w:val="22"/>
          <w:szCs w:val="22"/>
        </w:rPr>
        <w:t xml:space="preserve"> (to be engraved and remain in the Club’s possession) and replicas.</w:t>
      </w:r>
    </w:p>
    <w:p w:rsidR="001E0BE0" w:rsidRDefault="001E0BE0">
      <w:pPr>
        <w:ind w:left="1620" w:right="240" w:hanging="1620"/>
        <w:rPr>
          <w:rFonts w:ascii="Arial" w:eastAsia="Arial" w:hAnsi="Arial" w:cs="Arial"/>
          <w:sz w:val="22"/>
          <w:szCs w:val="22"/>
        </w:rPr>
      </w:pPr>
      <w:r>
        <w:rPr>
          <w:rFonts w:ascii="Arial" w:eastAsia="Arial" w:hAnsi="Arial" w:cs="Arial"/>
          <w:b/>
          <w:sz w:val="22"/>
          <w:szCs w:val="22"/>
        </w:rPr>
        <w:tab/>
        <w:t>Other classes - a prize</w:t>
      </w:r>
    </w:p>
    <w:p w:rsidR="00DA053B" w:rsidRDefault="00DA053B">
      <w:pPr>
        <w:ind w:left="1620" w:right="240"/>
        <w:rPr>
          <w:rFonts w:ascii="Arial" w:eastAsia="Arial" w:hAnsi="Arial" w:cs="Arial"/>
          <w:sz w:val="22"/>
          <w:szCs w:val="22"/>
        </w:rPr>
      </w:pPr>
    </w:p>
    <w:p w:rsidR="00DA053B" w:rsidRDefault="00DA053B">
      <w:pPr>
        <w:ind w:left="1620" w:right="240"/>
        <w:rPr>
          <w:rFonts w:ascii="Arial" w:eastAsia="Arial" w:hAnsi="Arial" w:cs="Arial"/>
          <w:b/>
          <w:sz w:val="22"/>
          <w:szCs w:val="22"/>
        </w:rPr>
      </w:pPr>
    </w:p>
    <w:p w:rsidR="00DA053B" w:rsidRDefault="00295B36">
      <w:pPr>
        <w:ind w:left="1620" w:hanging="1620"/>
        <w:rPr>
          <w:rFonts w:ascii="Arial" w:eastAsia="Arial" w:hAnsi="Arial" w:cs="Arial"/>
          <w:sz w:val="22"/>
          <w:szCs w:val="22"/>
        </w:rPr>
      </w:pPr>
      <w:r>
        <w:rPr>
          <w:rFonts w:ascii="Arial" w:eastAsia="Arial" w:hAnsi="Arial" w:cs="Arial"/>
          <w:b/>
          <w:sz w:val="22"/>
          <w:szCs w:val="22"/>
        </w:rPr>
        <w:t>Risk Statement</w:t>
      </w:r>
      <w:r>
        <w:rPr>
          <w:rFonts w:ascii="Arial" w:eastAsia="Arial" w:hAnsi="Arial" w:cs="Arial"/>
          <w:sz w:val="22"/>
          <w:szCs w:val="22"/>
        </w:rPr>
        <w:tab/>
        <w:t>Rule  4  of  the  Racing  Rules  of  Sailing  states:  “The  responsibility  for  a  boat’s  decision  to participate in a race or to continue racing is hers alone.”</w:t>
      </w:r>
    </w:p>
    <w:p w:rsidR="00DA053B" w:rsidRDefault="00DA053B">
      <w:pPr>
        <w:ind w:left="1620" w:hanging="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Sailing is by its nature an unpredictable sport and therefore involves an element of risk. By taking part in the event, each competitor agrees and acknowledges that:</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a)  They  are  aware  of  the  inherent  element  of  risk  involved  in  the  sport  and  accept responsibility for the  exposure of themselves, their crew and their boat to such inherent risk whilst taking part in the event;</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 xml:space="preserve">b)  They are responsible for the safety of themselves, their crew, their boat and their other property whether afloat or ashore; </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 xml:space="preserve">c)  They  accept  responsibility  for  any  injury,  damage  or  loss  to  the  extent  caused  by  their own actions or omissions; </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 xml:space="preserve">d)  Their boat is in good order, equipped to sail in the event and they are fit to participate; </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 xml:space="preserve">e)  The provision of a race management team, other officials and volunteers by the organiser does not relieve them of their own responsibilities; </w:t>
      </w:r>
    </w:p>
    <w:p w:rsidR="00DA053B" w:rsidRDefault="00DA053B">
      <w:pPr>
        <w:ind w:left="1620"/>
        <w:rPr>
          <w:rFonts w:ascii="Arial" w:eastAsia="Arial" w:hAnsi="Arial" w:cs="Arial"/>
          <w:sz w:val="22"/>
          <w:szCs w:val="22"/>
        </w:rPr>
      </w:pPr>
    </w:p>
    <w:p w:rsidR="00DA053B" w:rsidRDefault="00295B36">
      <w:pPr>
        <w:ind w:left="1620"/>
        <w:rPr>
          <w:rFonts w:ascii="Arial" w:eastAsia="Arial" w:hAnsi="Arial" w:cs="Arial"/>
          <w:sz w:val="22"/>
          <w:szCs w:val="22"/>
        </w:rPr>
      </w:pPr>
      <w:r>
        <w:rPr>
          <w:rFonts w:ascii="Arial" w:eastAsia="Arial" w:hAnsi="Arial" w:cs="Arial"/>
          <w:sz w:val="22"/>
          <w:szCs w:val="22"/>
        </w:rPr>
        <w:t xml:space="preserve">f)  They  are  responsible  for  ensuring  that  their  boat  is  equipped  and seaworthy so as to be able to face extremes of weather; that there is a crew sufficient in number, experience and fitness to withstand such weather; and  that </w:t>
      </w:r>
      <w:r>
        <w:rPr>
          <w:rFonts w:ascii="Arial" w:eastAsia="Arial" w:hAnsi="Arial" w:cs="Arial"/>
          <w:sz w:val="22"/>
          <w:szCs w:val="22"/>
        </w:rPr>
        <w:lastRenderedPageBreak/>
        <w:t>the safety equipment is properly maintained, stowed and in date and is familiar to the crew.</w:t>
      </w:r>
      <w:r>
        <w:rPr>
          <w:rFonts w:ascii="Arial" w:eastAsia="Arial" w:hAnsi="Arial" w:cs="Arial"/>
          <w:sz w:val="22"/>
          <w:szCs w:val="22"/>
        </w:rPr>
        <w:br/>
      </w:r>
    </w:p>
    <w:p w:rsidR="00DA053B" w:rsidRDefault="00295B36">
      <w:pPr>
        <w:ind w:left="1620"/>
        <w:rPr>
          <w:rFonts w:ascii="Arial" w:eastAsia="Arial" w:hAnsi="Arial" w:cs="Arial"/>
          <w:sz w:val="22"/>
          <w:szCs w:val="22"/>
        </w:rPr>
      </w:pPr>
      <w:r>
        <w:rPr>
          <w:rFonts w:ascii="Arial" w:eastAsia="Arial" w:hAnsi="Arial" w:cs="Arial"/>
          <w:sz w:val="22"/>
          <w:szCs w:val="22"/>
        </w:rPr>
        <w:t>g) Their boat is adequately insured, with cover against third party claims.</w:t>
      </w:r>
    </w:p>
    <w:p w:rsidR="00DA053B" w:rsidRDefault="00DA053B">
      <w:pPr>
        <w:ind w:left="1620" w:right="240" w:hanging="1620"/>
        <w:rPr>
          <w:rFonts w:ascii="Arial" w:eastAsia="Arial" w:hAnsi="Arial" w:cs="Arial"/>
          <w:b/>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Information:</w:t>
      </w:r>
    </w:p>
    <w:p w:rsidR="00DA053B" w:rsidRDefault="00DA053B">
      <w:pPr>
        <w:ind w:left="1620" w:right="240" w:hanging="1620"/>
        <w:rPr>
          <w:rFonts w:ascii="Arial" w:eastAsia="Arial" w:hAnsi="Arial" w:cs="Arial"/>
          <w:b/>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LW Strangford</w:t>
      </w:r>
      <w:r>
        <w:rPr>
          <w:rFonts w:ascii="Arial" w:eastAsia="Arial" w:hAnsi="Arial" w:cs="Arial"/>
          <w:b/>
          <w:sz w:val="22"/>
          <w:szCs w:val="22"/>
        </w:rPr>
        <w:tab/>
      </w:r>
      <w:r>
        <w:rPr>
          <w:rFonts w:ascii="Arial" w:eastAsia="Arial" w:hAnsi="Arial" w:cs="Arial"/>
          <w:sz w:val="22"/>
          <w:szCs w:val="22"/>
        </w:rPr>
        <w:t xml:space="preserve">approx – 15:00 </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EDYC contact</w:t>
      </w:r>
      <w:r>
        <w:rPr>
          <w:rFonts w:ascii="Arial" w:eastAsia="Arial" w:hAnsi="Arial" w:cs="Arial"/>
          <w:b/>
          <w:sz w:val="22"/>
          <w:szCs w:val="22"/>
        </w:rPr>
        <w:tab/>
        <w:t xml:space="preserve">Phone: </w:t>
      </w:r>
      <w:r>
        <w:rPr>
          <w:rFonts w:ascii="Arial" w:eastAsia="Arial" w:hAnsi="Arial" w:cs="Arial"/>
          <w:sz w:val="22"/>
          <w:szCs w:val="22"/>
        </w:rPr>
        <w:t>028 44 828 375</w:t>
      </w:r>
    </w:p>
    <w:p w:rsidR="00DA053B" w:rsidRDefault="00295B36">
      <w:pPr>
        <w:ind w:left="1620" w:right="240" w:hanging="1620"/>
        <w:rPr>
          <w:rFonts w:ascii="Arial" w:eastAsia="Arial" w:hAnsi="Arial" w:cs="Arial"/>
          <w:b/>
          <w:sz w:val="22"/>
          <w:szCs w:val="22"/>
        </w:rPr>
      </w:pPr>
      <w:r>
        <w:rPr>
          <w:rFonts w:ascii="Arial" w:eastAsia="Arial" w:hAnsi="Arial" w:cs="Arial"/>
          <w:sz w:val="22"/>
          <w:szCs w:val="22"/>
        </w:rPr>
        <w:tab/>
      </w:r>
      <w:r>
        <w:rPr>
          <w:rFonts w:ascii="Arial" w:eastAsia="Arial" w:hAnsi="Arial" w:cs="Arial"/>
          <w:b/>
          <w:sz w:val="22"/>
          <w:szCs w:val="22"/>
        </w:rPr>
        <w:t xml:space="preserve">web: </w:t>
      </w:r>
      <w:r>
        <w:rPr>
          <w:rFonts w:ascii="Arial" w:eastAsia="Arial" w:hAnsi="Arial" w:cs="Arial"/>
          <w:sz w:val="22"/>
          <w:szCs w:val="22"/>
        </w:rPr>
        <w:t>www.edyc.co.uk</w:t>
      </w:r>
    </w:p>
    <w:p w:rsidR="00DA053B" w:rsidRDefault="00295B36">
      <w:pPr>
        <w:ind w:left="1620" w:right="240" w:hanging="1620"/>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email: </w:t>
      </w:r>
      <w:r>
        <w:rPr>
          <w:rFonts w:ascii="Arial" w:eastAsia="Arial" w:hAnsi="Arial" w:cs="Arial"/>
          <w:sz w:val="22"/>
          <w:szCs w:val="22"/>
        </w:rPr>
        <w:t>info@edyc.co.uk</w:t>
      </w: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ab/>
        <w:t>Race day</w:t>
      </w:r>
    </w:p>
    <w:p w:rsidR="00DA053B" w:rsidRDefault="00295B36">
      <w:pPr>
        <w:ind w:left="1620" w:right="240" w:hanging="1620"/>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VHF: </w:t>
      </w:r>
      <w:r>
        <w:rPr>
          <w:rFonts w:ascii="Arial" w:eastAsia="Arial" w:hAnsi="Arial" w:cs="Arial"/>
          <w:sz w:val="22"/>
          <w:szCs w:val="22"/>
        </w:rPr>
        <w:t>Channel 37</w:t>
      </w:r>
    </w:p>
    <w:p w:rsidR="00DA053B" w:rsidRDefault="00295B36">
      <w:pPr>
        <w:ind w:left="1620" w:right="240" w:hanging="1620"/>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Mobile:</w:t>
      </w:r>
      <w:r>
        <w:rPr>
          <w:rFonts w:ascii="Arial" w:eastAsia="Arial" w:hAnsi="Arial" w:cs="Arial"/>
          <w:sz w:val="22"/>
          <w:szCs w:val="22"/>
        </w:rPr>
        <w:t xml:space="preserve"> 07783866136 (EDYC Sailing Captain)</w:t>
      </w:r>
    </w:p>
    <w:p w:rsidR="00DA053B" w:rsidRDefault="00DA053B">
      <w:pPr>
        <w:ind w:left="1620" w:right="240" w:hanging="1620"/>
        <w:rPr>
          <w:rFonts w:ascii="Arial" w:eastAsia="Arial" w:hAnsi="Arial" w:cs="Arial"/>
          <w:sz w:val="22"/>
          <w:szCs w:val="22"/>
        </w:rPr>
      </w:pPr>
    </w:p>
    <w:p w:rsidR="00DA053B" w:rsidRDefault="00295B36">
      <w:pPr>
        <w:ind w:left="1620" w:right="240" w:hanging="1620"/>
        <w:rPr>
          <w:rFonts w:ascii="Arial" w:eastAsia="Arial" w:hAnsi="Arial" w:cs="Arial"/>
          <w:sz w:val="22"/>
          <w:szCs w:val="22"/>
        </w:rPr>
      </w:pPr>
      <w:r>
        <w:rPr>
          <w:rFonts w:ascii="Arial" w:eastAsia="Arial" w:hAnsi="Arial" w:cs="Arial"/>
          <w:b/>
          <w:sz w:val="22"/>
          <w:szCs w:val="22"/>
        </w:rPr>
        <w:t>Berthing fees</w:t>
      </w:r>
      <w:r>
        <w:rPr>
          <w:rFonts w:ascii="Arial" w:eastAsia="Arial" w:hAnsi="Arial" w:cs="Arial"/>
          <w:b/>
          <w:sz w:val="22"/>
          <w:szCs w:val="22"/>
        </w:rPr>
        <w:tab/>
      </w:r>
      <w:r>
        <w:rPr>
          <w:rFonts w:ascii="Arial" w:eastAsia="Arial" w:hAnsi="Arial" w:cs="Arial"/>
          <w:sz w:val="22"/>
          <w:szCs w:val="22"/>
        </w:rPr>
        <w:t>For information regarding berthing fees etc. at Phennick Cove Marina, Ardglass, please contact:-</w:t>
      </w:r>
      <w:r>
        <w:rPr>
          <w:rFonts w:ascii="Arial" w:eastAsia="Arial" w:hAnsi="Arial" w:cs="Arial"/>
          <w:sz w:val="22"/>
          <w:szCs w:val="22"/>
        </w:rPr>
        <w:br/>
        <w:t>Mr. Fred Curran, Phennick Cove Marina, Quay Street, Ardglass, BT30 7SA.</w:t>
      </w:r>
      <w:r>
        <w:rPr>
          <w:rFonts w:ascii="Arial" w:eastAsia="Arial" w:hAnsi="Arial" w:cs="Arial"/>
          <w:sz w:val="22"/>
          <w:szCs w:val="22"/>
        </w:rPr>
        <w:br/>
        <w:t>Tel/Fax: 028 4484 2332</w:t>
      </w:r>
    </w:p>
    <w:p w:rsidR="00DA053B" w:rsidRDefault="00DA053B">
      <w:pPr>
        <w:ind w:left="1620" w:hanging="1620"/>
        <w:rPr>
          <w:rFonts w:ascii="Arial" w:eastAsia="Arial" w:hAnsi="Arial" w:cs="Arial"/>
          <w:sz w:val="22"/>
          <w:szCs w:val="22"/>
        </w:rPr>
      </w:pPr>
    </w:p>
    <w:sectPr w:rsidR="00DA053B">
      <w:headerReference w:type="default" r:id="rId8"/>
      <w:footerReference w:type="default" r:id="rId9"/>
      <w:pgSz w:w="11906" w:h="16838"/>
      <w:pgMar w:top="1440" w:right="1134" w:bottom="1440" w:left="12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D4" w:rsidRDefault="00E14ED4">
      <w:r>
        <w:separator/>
      </w:r>
    </w:p>
  </w:endnote>
  <w:endnote w:type="continuationSeparator" w:id="0">
    <w:p w:rsidR="00E14ED4" w:rsidRDefault="00E1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49327"/>
      <w:docPartObj>
        <w:docPartGallery w:val="Page Numbers (Bottom of Page)"/>
        <w:docPartUnique/>
      </w:docPartObj>
    </w:sdtPr>
    <w:sdtEndPr/>
    <w:sdtContent>
      <w:sdt>
        <w:sdtPr>
          <w:id w:val="-1669238322"/>
          <w:docPartObj>
            <w:docPartGallery w:val="Page Numbers (Top of Page)"/>
            <w:docPartUnique/>
          </w:docPartObj>
        </w:sdtPr>
        <w:sdtEndPr/>
        <w:sdtContent>
          <w:p w:rsidR="002A6B13" w:rsidRDefault="002A6B13">
            <w:pPr>
              <w:pStyle w:val="Footer"/>
              <w:jc w:val="center"/>
            </w:pPr>
            <w:r>
              <w:t xml:space="preserve">Page </w:t>
            </w:r>
            <w:r>
              <w:rPr>
                <w:b/>
                <w:bCs/>
              </w:rPr>
              <w:fldChar w:fldCharType="begin"/>
            </w:r>
            <w:r>
              <w:rPr>
                <w:b/>
                <w:bCs/>
              </w:rPr>
              <w:instrText xml:space="preserve"> PAGE </w:instrText>
            </w:r>
            <w:r>
              <w:rPr>
                <w:b/>
                <w:bCs/>
              </w:rPr>
              <w:fldChar w:fldCharType="separate"/>
            </w:r>
            <w:r w:rsidR="00E11F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11FAC">
              <w:rPr>
                <w:b/>
                <w:bCs/>
                <w:noProof/>
              </w:rPr>
              <w:t>3</w:t>
            </w:r>
            <w:r>
              <w:rPr>
                <w:b/>
                <w:bCs/>
              </w:rPr>
              <w:fldChar w:fldCharType="end"/>
            </w:r>
          </w:p>
        </w:sdtContent>
      </w:sdt>
    </w:sdtContent>
  </w:sdt>
  <w:p w:rsidR="00DA053B" w:rsidRDefault="00DA0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D4" w:rsidRDefault="00E14ED4">
      <w:r>
        <w:separator/>
      </w:r>
    </w:p>
  </w:footnote>
  <w:footnote w:type="continuationSeparator" w:id="0">
    <w:p w:rsidR="00E14ED4" w:rsidRDefault="00E1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B" w:rsidRDefault="00DA053B">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53B"/>
    <w:rsid w:val="001E0BE0"/>
    <w:rsid w:val="00295B36"/>
    <w:rsid w:val="002A6B13"/>
    <w:rsid w:val="0067405A"/>
    <w:rsid w:val="009E6395"/>
    <w:rsid w:val="00B718A3"/>
    <w:rsid w:val="00CC5FF9"/>
    <w:rsid w:val="00DA053B"/>
    <w:rsid w:val="00E11FAC"/>
    <w:rsid w:val="00E14ED4"/>
    <w:rsid w:val="00F5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E0BE0"/>
    <w:rPr>
      <w:rFonts w:ascii="Tahoma" w:hAnsi="Tahoma" w:cs="Tahoma"/>
      <w:sz w:val="16"/>
      <w:szCs w:val="16"/>
    </w:rPr>
  </w:style>
  <w:style w:type="character" w:customStyle="1" w:styleId="BalloonTextChar">
    <w:name w:val="Balloon Text Char"/>
    <w:basedOn w:val="DefaultParagraphFont"/>
    <w:link w:val="BalloonText"/>
    <w:uiPriority w:val="99"/>
    <w:semiHidden/>
    <w:rsid w:val="001E0BE0"/>
    <w:rPr>
      <w:rFonts w:ascii="Tahoma" w:hAnsi="Tahoma" w:cs="Tahoma"/>
      <w:sz w:val="16"/>
      <w:szCs w:val="16"/>
    </w:rPr>
  </w:style>
  <w:style w:type="paragraph" w:styleId="Header">
    <w:name w:val="header"/>
    <w:basedOn w:val="Normal"/>
    <w:link w:val="HeaderChar"/>
    <w:uiPriority w:val="99"/>
    <w:unhideWhenUsed/>
    <w:rsid w:val="002A6B13"/>
    <w:pPr>
      <w:tabs>
        <w:tab w:val="center" w:pos="4513"/>
        <w:tab w:val="right" w:pos="9026"/>
      </w:tabs>
    </w:pPr>
  </w:style>
  <w:style w:type="character" w:customStyle="1" w:styleId="HeaderChar">
    <w:name w:val="Header Char"/>
    <w:basedOn w:val="DefaultParagraphFont"/>
    <w:link w:val="Header"/>
    <w:uiPriority w:val="99"/>
    <w:rsid w:val="002A6B13"/>
  </w:style>
  <w:style w:type="paragraph" w:styleId="Footer">
    <w:name w:val="footer"/>
    <w:basedOn w:val="Normal"/>
    <w:link w:val="FooterChar"/>
    <w:uiPriority w:val="99"/>
    <w:unhideWhenUsed/>
    <w:rsid w:val="002A6B13"/>
    <w:pPr>
      <w:tabs>
        <w:tab w:val="center" w:pos="4513"/>
        <w:tab w:val="right" w:pos="9026"/>
      </w:tabs>
    </w:pPr>
  </w:style>
  <w:style w:type="character" w:customStyle="1" w:styleId="FooterChar">
    <w:name w:val="Footer Char"/>
    <w:basedOn w:val="DefaultParagraphFont"/>
    <w:link w:val="Footer"/>
    <w:uiPriority w:val="99"/>
    <w:rsid w:val="002A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E0BE0"/>
    <w:rPr>
      <w:rFonts w:ascii="Tahoma" w:hAnsi="Tahoma" w:cs="Tahoma"/>
      <w:sz w:val="16"/>
      <w:szCs w:val="16"/>
    </w:rPr>
  </w:style>
  <w:style w:type="character" w:customStyle="1" w:styleId="BalloonTextChar">
    <w:name w:val="Balloon Text Char"/>
    <w:basedOn w:val="DefaultParagraphFont"/>
    <w:link w:val="BalloonText"/>
    <w:uiPriority w:val="99"/>
    <w:semiHidden/>
    <w:rsid w:val="001E0BE0"/>
    <w:rPr>
      <w:rFonts w:ascii="Tahoma" w:hAnsi="Tahoma" w:cs="Tahoma"/>
      <w:sz w:val="16"/>
      <w:szCs w:val="16"/>
    </w:rPr>
  </w:style>
  <w:style w:type="paragraph" w:styleId="Header">
    <w:name w:val="header"/>
    <w:basedOn w:val="Normal"/>
    <w:link w:val="HeaderChar"/>
    <w:uiPriority w:val="99"/>
    <w:unhideWhenUsed/>
    <w:rsid w:val="002A6B13"/>
    <w:pPr>
      <w:tabs>
        <w:tab w:val="center" w:pos="4513"/>
        <w:tab w:val="right" w:pos="9026"/>
      </w:tabs>
    </w:pPr>
  </w:style>
  <w:style w:type="character" w:customStyle="1" w:styleId="HeaderChar">
    <w:name w:val="Header Char"/>
    <w:basedOn w:val="DefaultParagraphFont"/>
    <w:link w:val="Header"/>
    <w:uiPriority w:val="99"/>
    <w:rsid w:val="002A6B13"/>
  </w:style>
  <w:style w:type="paragraph" w:styleId="Footer">
    <w:name w:val="footer"/>
    <w:basedOn w:val="Normal"/>
    <w:link w:val="FooterChar"/>
    <w:uiPriority w:val="99"/>
    <w:unhideWhenUsed/>
    <w:rsid w:val="002A6B13"/>
    <w:pPr>
      <w:tabs>
        <w:tab w:val="center" w:pos="4513"/>
        <w:tab w:val="right" w:pos="9026"/>
      </w:tabs>
    </w:pPr>
  </w:style>
  <w:style w:type="character" w:customStyle="1" w:styleId="FooterChar">
    <w:name w:val="Footer Char"/>
    <w:basedOn w:val="DefaultParagraphFont"/>
    <w:link w:val="Footer"/>
    <w:uiPriority w:val="99"/>
    <w:rsid w:val="002A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2017-05-23T22:16:00Z</dcterms:created>
  <dcterms:modified xsi:type="dcterms:W3CDTF">2017-05-23T22:31:00Z</dcterms:modified>
</cp:coreProperties>
</file>